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BC" w:rsidRDefault="004779D7">
      <w:pPr>
        <w:pStyle w:val="normal0"/>
        <w:spacing w:line="240" w:lineRule="auto"/>
        <w:rPr>
          <w:rFonts w:ascii="Oswald" w:eastAsia="Oswald" w:hAnsi="Oswald" w:cs="Oswald"/>
          <w:color w:val="666666"/>
          <w:sz w:val="28"/>
          <w:szCs w:val="28"/>
        </w:rPr>
      </w:pPr>
      <w:r>
        <w:rPr>
          <w:rFonts w:ascii="Oswald" w:eastAsia="Oswald" w:hAnsi="Oswald" w:cs="Oswald"/>
          <w:color w:val="666666"/>
          <w:sz w:val="28"/>
          <w:szCs w:val="28"/>
        </w:rPr>
        <w:t>PRÁCTICAS INSTITUCIONALES II</w:t>
      </w:r>
    </w:p>
    <w:p w:rsidR="002E45BC" w:rsidRDefault="004779D7">
      <w:pPr>
        <w:pStyle w:val="Ttulo"/>
        <w:keepNext w:val="0"/>
        <w:keepLines w:val="0"/>
        <w:spacing w:after="0" w:line="240" w:lineRule="auto"/>
        <w:rPr>
          <w:rFonts w:ascii="Oswald" w:eastAsia="Oswald" w:hAnsi="Oswald" w:cs="Oswald"/>
          <w:color w:val="666666"/>
          <w:sz w:val="72"/>
          <w:szCs w:val="72"/>
        </w:rPr>
      </w:pPr>
      <w:bookmarkStart w:id="0" w:name="_lntg56ljm653" w:colFirst="0" w:colLast="0"/>
      <w:bookmarkEnd w:id="0"/>
      <w:r>
        <w:rPr>
          <w:rFonts w:ascii="Oswald" w:eastAsia="Oswald" w:hAnsi="Oswald" w:cs="Oswald"/>
          <w:color w:val="424242"/>
          <w:sz w:val="72"/>
          <w:szCs w:val="72"/>
        </w:rPr>
        <w:t>CLASE 2</w:t>
      </w:r>
    </w:p>
    <w:p w:rsidR="002E45BC" w:rsidRDefault="004779D7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noProof/>
          <w:color w:val="424242"/>
          <w:sz w:val="20"/>
          <w:szCs w:val="20"/>
        </w:rPr>
        <w:drawing>
          <wp:inline distT="114300" distB="114300" distL="114300" distR="114300">
            <wp:extent cx="5734050" cy="50800"/>
            <wp:effectExtent l="0" t="0" r="0" b="0"/>
            <wp:docPr id="1" name="image1.png" descr="Línea horizont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ínea horizontal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45BC" w:rsidRPr="006E674F" w:rsidRDefault="004779D7">
      <w:pPr>
        <w:pStyle w:val="Subttulo"/>
        <w:keepNext w:val="0"/>
        <w:keepLines w:val="0"/>
        <w:spacing w:before="120" w:after="0" w:line="360" w:lineRule="auto"/>
        <w:rPr>
          <w:rFonts w:ascii="Source Code Pro" w:eastAsia="Source Code Pro" w:hAnsi="Source Code Pro" w:cs="Source Code Pro"/>
          <w:b/>
          <w:color w:val="E36C0A" w:themeColor="accent6" w:themeShade="BF"/>
          <w:sz w:val="20"/>
          <w:szCs w:val="20"/>
        </w:rPr>
      </w:pPr>
      <w:bookmarkStart w:id="1" w:name="_4bu4z72jz2rz" w:colFirst="0" w:colLast="0"/>
      <w:bookmarkEnd w:id="1"/>
      <w:r w:rsidRPr="006E674F">
        <w:rPr>
          <w:rFonts w:ascii="Source Code Pro" w:eastAsia="Source Code Pro" w:hAnsi="Source Code Pro" w:cs="Source Code Pro"/>
          <w:b/>
          <w:color w:val="E36C0A" w:themeColor="accent6" w:themeShade="BF"/>
          <w:sz w:val="22"/>
          <w:szCs w:val="22"/>
        </w:rPr>
        <w:t xml:space="preserve">CARRERA DE TRABAJO SOCIAL - IUNMA </w:t>
      </w:r>
    </w:p>
    <w:p w:rsidR="002E45BC" w:rsidRDefault="004779D7">
      <w:pPr>
        <w:pStyle w:val="Ttulo1"/>
        <w:keepNext w:val="0"/>
        <w:keepLines w:val="0"/>
        <w:spacing w:before="40" w:after="40" w:line="360" w:lineRule="auto"/>
        <w:jc w:val="both"/>
        <w:rPr>
          <w:rFonts w:ascii="Oswald" w:eastAsia="Oswald" w:hAnsi="Oswald" w:cs="Oswald"/>
          <w:color w:val="424242"/>
          <w:sz w:val="28"/>
          <w:szCs w:val="28"/>
        </w:rPr>
      </w:pPr>
      <w:bookmarkStart w:id="2" w:name="_889w10cjzupo" w:colFirst="0" w:colLast="0"/>
      <w:bookmarkEnd w:id="2"/>
      <w:r>
        <w:rPr>
          <w:rFonts w:ascii="Oswald" w:eastAsia="Oswald" w:hAnsi="Oswald" w:cs="Oswald"/>
          <w:color w:val="424242"/>
          <w:sz w:val="28"/>
          <w:szCs w:val="28"/>
        </w:rPr>
        <w:t>EQUIPO DOCENTE</w:t>
      </w:r>
    </w:p>
    <w:p w:rsidR="002E45BC" w:rsidRPr="006E674F" w:rsidRDefault="004779D7">
      <w:pPr>
        <w:pStyle w:val="Subttulo"/>
        <w:spacing w:before="40" w:after="40" w:line="360" w:lineRule="auto"/>
        <w:jc w:val="both"/>
        <w:rPr>
          <w:rFonts w:ascii="Source Code Pro" w:eastAsia="Source Code Pro" w:hAnsi="Source Code Pro" w:cs="Source Code Pro"/>
          <w:b/>
          <w:color w:val="E36C0A" w:themeColor="accent6" w:themeShade="BF"/>
          <w:sz w:val="20"/>
          <w:szCs w:val="20"/>
        </w:rPr>
      </w:pPr>
      <w:bookmarkStart w:id="3" w:name="_sfjo20gjx487" w:colFirst="0" w:colLast="0"/>
      <w:bookmarkEnd w:id="3"/>
      <w:r w:rsidRPr="006E674F">
        <w:rPr>
          <w:rFonts w:ascii="Source Code Pro" w:eastAsia="Source Code Pro" w:hAnsi="Source Code Pro" w:cs="Source Code Pro"/>
          <w:b/>
          <w:color w:val="E36C0A" w:themeColor="accent6" w:themeShade="BF"/>
          <w:sz w:val="20"/>
          <w:szCs w:val="20"/>
        </w:rPr>
        <w:t>Titular</w:t>
      </w:r>
    </w:p>
    <w:p w:rsidR="004779D7" w:rsidRDefault="004779D7" w:rsidP="004779D7">
      <w:pPr>
        <w:pStyle w:val="normal0"/>
        <w:spacing w:before="40" w:after="40"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bookmarkStart w:id="4" w:name="_5fhdmmfzxjc7" w:colFirst="0" w:colLast="0"/>
      <w:bookmarkEnd w:id="4"/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 xml:space="preserve">ARANCIO, Laura Andrea </w:t>
      </w:r>
    </w:p>
    <w:p w:rsidR="002E45BC" w:rsidRPr="006E674F" w:rsidRDefault="004779D7">
      <w:pPr>
        <w:pStyle w:val="Subttulo"/>
        <w:spacing w:before="40" w:after="40" w:line="360" w:lineRule="auto"/>
        <w:jc w:val="both"/>
        <w:rPr>
          <w:rFonts w:ascii="Source Code Pro" w:eastAsia="Source Code Pro" w:hAnsi="Source Code Pro" w:cs="Source Code Pro"/>
          <w:b/>
          <w:color w:val="E36C0A" w:themeColor="accent6" w:themeShade="BF"/>
          <w:sz w:val="20"/>
          <w:szCs w:val="20"/>
        </w:rPr>
      </w:pPr>
      <w:r w:rsidRPr="006E674F">
        <w:rPr>
          <w:rFonts w:ascii="Source Code Pro" w:eastAsia="Source Code Pro" w:hAnsi="Source Code Pro" w:cs="Source Code Pro"/>
          <w:b/>
          <w:color w:val="E36C0A" w:themeColor="accent6" w:themeShade="BF"/>
          <w:sz w:val="20"/>
          <w:szCs w:val="20"/>
        </w:rPr>
        <w:t xml:space="preserve">Adjunta </w:t>
      </w:r>
    </w:p>
    <w:p w:rsidR="002E45BC" w:rsidRDefault="004779D7">
      <w:pPr>
        <w:pStyle w:val="normal0"/>
        <w:spacing w:before="40" w:after="40"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  <w:r>
        <w:rPr>
          <w:rFonts w:ascii="Source Code Pro" w:eastAsia="Source Code Pro" w:hAnsi="Source Code Pro" w:cs="Source Code Pro"/>
          <w:color w:val="424242"/>
          <w:sz w:val="20"/>
          <w:szCs w:val="20"/>
        </w:rPr>
        <w:t>ÁLVAREZ, Ayelén Dorotea</w:t>
      </w:r>
    </w:p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color w:val="424242"/>
          <w:sz w:val="28"/>
          <w:szCs w:val="28"/>
        </w:rPr>
      </w:pPr>
      <w:bookmarkStart w:id="5" w:name="_kwjmsehzr57x" w:colFirst="0" w:colLast="0"/>
      <w:bookmarkEnd w:id="5"/>
      <w:r>
        <w:rPr>
          <w:rFonts w:ascii="Oswald" w:eastAsia="Oswald" w:hAnsi="Oswald" w:cs="Oswald"/>
          <w:color w:val="424242"/>
          <w:sz w:val="28"/>
          <w:szCs w:val="28"/>
        </w:rPr>
        <w:t>TEMAS</w:t>
      </w:r>
    </w:p>
    <w:p w:rsidR="002E45BC" w:rsidRDefault="002E45BC">
      <w:pPr>
        <w:pStyle w:val="normal0"/>
        <w:spacing w:before="40" w:after="40" w:line="24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tbl>
      <w:tblPr>
        <w:tblStyle w:val="a"/>
        <w:tblW w:w="10208" w:type="dxa"/>
        <w:tblInd w:w="-4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208"/>
      </w:tblGrid>
      <w:tr w:rsidR="002E45BC" w:rsidTr="004779D7">
        <w:trPr>
          <w:trHeight w:val="954"/>
        </w:trPr>
        <w:tc>
          <w:tcPr>
            <w:tcW w:w="10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45BC" w:rsidRDefault="004779D7" w:rsidP="004779D7">
            <w:pPr>
              <w:pStyle w:val="normal0"/>
              <w:widowControl w:val="0"/>
              <w:spacing w:line="240" w:lineRule="auto"/>
              <w:jc w:val="center"/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</w:pPr>
            <w:r w:rsidRPr="004779D7">
              <w:rPr>
                <w:rFonts w:ascii="Source Code Pro" w:eastAsia="Source Code Pro" w:hAnsi="Source Code Pro" w:cs="Source Code Pro"/>
                <w:b/>
                <w:color w:val="424242"/>
              </w:rPr>
              <w:t>UNIDAD I</w:t>
            </w:r>
            <w:r>
              <w:rPr>
                <w:rFonts w:ascii="Source Code Pro" w:eastAsia="Source Code Pro" w:hAnsi="Source Code Pro" w:cs="Source Code Pro"/>
                <w:color w:val="424242"/>
                <w:sz w:val="20"/>
                <w:szCs w:val="20"/>
              </w:rPr>
              <w:t xml:space="preserve"> </w:t>
            </w:r>
            <w:r w:rsidRPr="004779D7">
              <w:rPr>
                <w:rFonts w:ascii="Source Code Pro" w:eastAsia="Source Code Pro" w:hAnsi="Source Code Pro" w:cs="Source Code Pro"/>
                <w:color w:val="424242"/>
              </w:rPr>
              <w:t>¿Qué entendemos por Instituciones Sociales? Diferentes definiciones del término</w:t>
            </w:r>
          </w:p>
        </w:tc>
      </w:tr>
    </w:tbl>
    <w:p w:rsidR="002E45BC" w:rsidRDefault="004779D7">
      <w:pPr>
        <w:pStyle w:val="Ttulo1"/>
        <w:keepNext w:val="0"/>
        <w:keepLines w:val="0"/>
        <w:spacing w:before="480" w:after="0" w:line="240" w:lineRule="auto"/>
        <w:rPr>
          <w:rFonts w:ascii="Oswald" w:eastAsia="Oswald" w:hAnsi="Oswald" w:cs="Oswald"/>
          <w:b/>
          <w:color w:val="424242"/>
          <w:sz w:val="28"/>
          <w:szCs w:val="28"/>
        </w:rPr>
      </w:pPr>
      <w:bookmarkStart w:id="6" w:name="_4u3oajd88s2m" w:colFirst="0" w:colLast="0"/>
      <w:bookmarkEnd w:id="6"/>
      <w:r>
        <w:rPr>
          <w:rFonts w:ascii="Oswald" w:eastAsia="Oswald" w:hAnsi="Oswald" w:cs="Oswald"/>
          <w:color w:val="424242"/>
          <w:sz w:val="28"/>
          <w:szCs w:val="28"/>
        </w:rPr>
        <w:t xml:space="preserve">BIBLIOGRAFÍA </w:t>
      </w:r>
    </w:p>
    <w:p w:rsidR="002E45BC" w:rsidRDefault="002E45BC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4779D7" w:rsidRDefault="004779D7" w:rsidP="004779D7">
      <w:pPr>
        <w:pStyle w:val="normal0"/>
        <w:spacing w:line="360" w:lineRule="auto"/>
        <w:ind w:left="720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4779D7" w:rsidRPr="004779D7" w:rsidRDefault="004779D7" w:rsidP="004779D7">
      <w:pPr>
        <w:pStyle w:val="normal0"/>
        <w:spacing w:line="360" w:lineRule="auto"/>
        <w:jc w:val="both"/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</w:pPr>
      <w:r w:rsidRPr="004779D7">
        <w:rPr>
          <w:rFonts w:ascii="Source Code Pro" w:eastAsia="Source Code Pro" w:hAnsi="Source Code Pro" w:cs="Source Code Pro"/>
          <w:color w:val="424242"/>
          <w:sz w:val="24"/>
          <w:szCs w:val="24"/>
          <w:lang w:val="es-AR"/>
        </w:rPr>
        <w:t xml:space="preserve">Dubet, F (2006) El declive de la institución. Profesiones, sujetos e individuos en la modernidad. España. Gedisa. PP. 17 a 63 </w:t>
      </w:r>
    </w:p>
    <w:p w:rsidR="002E45BC" w:rsidRDefault="002E45BC">
      <w:pPr>
        <w:pStyle w:val="normal0"/>
        <w:spacing w:line="360" w:lineRule="auto"/>
        <w:jc w:val="both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4779D7" w:rsidRP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p w:rsidR="002E45BC" w:rsidRPr="004779D7" w:rsidRDefault="007056CC">
      <w:pPr>
        <w:pStyle w:val="normal0"/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color w:val="E91D63"/>
          <w:sz w:val="20"/>
          <w:szCs w:val="20"/>
        </w:rPr>
      </w:pPr>
      <w:hyperlink r:id="rId6">
        <w:r w:rsidR="004779D7">
          <w:rPr>
            <w:rFonts w:ascii="Source Code Pro" w:eastAsia="Source Code Pro" w:hAnsi="Source Code Pro" w:cs="Source Code Pro"/>
            <w:color w:val="1155CC"/>
            <w:sz w:val="20"/>
            <w:szCs w:val="20"/>
            <w:u w:val="single"/>
          </w:rPr>
          <w:t>ACCESO AL TEXTO</w:t>
        </w:r>
      </w:hyperlink>
    </w:p>
    <w:p w:rsid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p w:rsidR="002E45BC" w:rsidRDefault="002E45BC">
      <w:pPr>
        <w:pStyle w:val="normal0"/>
        <w:spacing w:line="360" w:lineRule="auto"/>
        <w:rPr>
          <w:rFonts w:ascii="Source Code Pro" w:eastAsia="Source Code Pro" w:hAnsi="Source Code Pro" w:cs="Source Code Pro"/>
          <w:color w:val="424242"/>
          <w:sz w:val="20"/>
          <w:szCs w:val="20"/>
        </w:rPr>
      </w:pPr>
    </w:p>
    <w:p w:rsidR="004779D7" w:rsidRPr="004779D7" w:rsidRDefault="004779D7" w:rsidP="004779D7">
      <w:pPr>
        <w:pStyle w:val="normal0"/>
        <w:rPr>
          <w:rFonts w:ascii="Source Code Pro" w:eastAsia="Source Code Pro" w:hAnsi="Source Code Pro" w:cs="Source Code Pro"/>
          <w:color w:val="424242"/>
          <w:lang w:val="es-AR"/>
        </w:rPr>
      </w:pPr>
      <w:r w:rsidRPr="004779D7">
        <w:rPr>
          <w:rFonts w:ascii="Source Code Pro" w:eastAsia="Source Code Pro" w:hAnsi="Source Code Pro" w:cs="Source Code Pro"/>
          <w:color w:val="424242"/>
          <w:lang w:val="es-AR"/>
        </w:rPr>
        <w:t>Smith, H. (1962) El concepto Institución: Usos y Tendencias. Revista de Estudios Políticos, Madrid.</w:t>
      </w:r>
      <w:r w:rsidR="007E7E81">
        <w:rPr>
          <w:rFonts w:ascii="Source Code Pro" w:eastAsia="Source Code Pro" w:hAnsi="Source Code Pro" w:cs="Source Code Pro"/>
          <w:color w:val="424242"/>
          <w:lang w:val="es-AR"/>
        </w:rPr>
        <w:t xml:space="preserve"> </w:t>
      </w:r>
      <w:r w:rsidRPr="004779D7">
        <w:rPr>
          <w:rFonts w:ascii="Source Code Pro" w:eastAsia="Source Code Pro" w:hAnsi="Source Code Pro" w:cs="Source Code Pro"/>
          <w:color w:val="424242"/>
          <w:lang w:val="es-AR"/>
        </w:rPr>
        <w:t xml:space="preserve"> </w:t>
      </w:r>
    </w:p>
    <w:p w:rsidR="002E45BC" w:rsidRPr="004779D7" w:rsidRDefault="002E45BC">
      <w:pPr>
        <w:pStyle w:val="normal0"/>
        <w:rPr>
          <w:rFonts w:ascii="Source Code Pro" w:eastAsia="Source Code Pro" w:hAnsi="Source Code Pro" w:cs="Source Code Pro"/>
          <w:color w:val="424242"/>
          <w:sz w:val="20"/>
          <w:szCs w:val="20"/>
          <w:lang w:val="es-AR"/>
        </w:rPr>
      </w:pPr>
    </w:p>
    <w:p w:rsidR="004779D7" w:rsidRPr="004779D7" w:rsidRDefault="004779D7" w:rsidP="004779D7">
      <w:pPr>
        <w:pStyle w:val="normal0"/>
        <w:spacing w:line="360" w:lineRule="auto"/>
        <w:ind w:left="1440"/>
        <w:rPr>
          <w:rFonts w:ascii="Source Code Pro" w:eastAsia="Source Code Pro" w:hAnsi="Source Code Pro" w:cs="Source Code Pro"/>
          <w:color w:val="E91D63"/>
          <w:sz w:val="20"/>
          <w:szCs w:val="20"/>
        </w:rPr>
      </w:pPr>
    </w:p>
    <w:p w:rsidR="002E45BC" w:rsidRDefault="007056CC">
      <w:pPr>
        <w:pStyle w:val="normal0"/>
        <w:numPr>
          <w:ilvl w:val="1"/>
          <w:numId w:val="1"/>
        </w:numPr>
        <w:spacing w:line="360" w:lineRule="auto"/>
        <w:rPr>
          <w:rFonts w:ascii="Source Code Pro" w:eastAsia="Source Code Pro" w:hAnsi="Source Code Pro" w:cs="Source Code Pro"/>
          <w:color w:val="E91D63"/>
          <w:sz w:val="20"/>
          <w:szCs w:val="20"/>
        </w:rPr>
      </w:pPr>
      <w:hyperlink r:id="rId7">
        <w:r w:rsidR="004779D7">
          <w:rPr>
            <w:rFonts w:ascii="Source Code Pro" w:eastAsia="Source Code Pro" w:hAnsi="Source Code Pro" w:cs="Source Code Pro"/>
            <w:color w:val="1155CC"/>
            <w:sz w:val="20"/>
            <w:szCs w:val="20"/>
            <w:u w:val="single"/>
          </w:rPr>
          <w:t>ACCESO AL TEXTO</w:t>
        </w:r>
      </w:hyperlink>
    </w:p>
    <w:sectPr w:rsidR="002E45BC" w:rsidSect="002E45B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ource Code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7020"/>
    <w:multiLevelType w:val="multilevel"/>
    <w:tmpl w:val="A18056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ABE02A2"/>
    <w:multiLevelType w:val="multilevel"/>
    <w:tmpl w:val="4F98D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1743125"/>
    <w:multiLevelType w:val="hybridMultilevel"/>
    <w:tmpl w:val="125820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2E45BC"/>
    <w:rsid w:val="002E45BC"/>
    <w:rsid w:val="004779D7"/>
    <w:rsid w:val="006E674F"/>
    <w:rsid w:val="007056CC"/>
    <w:rsid w:val="007E7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CC"/>
  </w:style>
  <w:style w:type="paragraph" w:styleId="Ttulo1">
    <w:name w:val="heading 1"/>
    <w:basedOn w:val="normal0"/>
    <w:next w:val="normal0"/>
    <w:rsid w:val="002E45B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2E45B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2E45B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2E45B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2E45B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2E45B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E45BC"/>
  </w:style>
  <w:style w:type="table" w:customStyle="1" w:styleId="TableNormal">
    <w:name w:val="Table Normal"/>
    <w:rsid w:val="002E45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E45B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2E45B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2E45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779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open?id=1xR-ptsvpZXkn34Pd3pb8EmYBMs-kUO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tt-mJqnl96Z9jY6r6Uqka33gewA0PhY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594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2020-05-22T14:50:00Z</dcterms:created>
  <dcterms:modified xsi:type="dcterms:W3CDTF">2020-05-22T14:54:00Z</dcterms:modified>
</cp:coreProperties>
</file>